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4C" w:rsidRDefault="006E564C" w:rsidP="00DC76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</w:rPr>
        <w:t xml:space="preserve"> </w:t>
      </w:r>
    </w:p>
    <w:p w:rsidR="00326111" w:rsidRDefault="006E564C" w:rsidP="00DC764C">
      <w:pPr>
        <w:jc w:val="both"/>
        <w:rPr>
          <w:rFonts w:cstheme="minorHAnsi"/>
          <w:sz w:val="24"/>
          <w:szCs w:val="24"/>
        </w:rPr>
      </w:pPr>
      <w:r w:rsidRPr="006E564C">
        <w:rPr>
          <w:rFonts w:cstheme="minorHAnsi"/>
          <w:sz w:val="24"/>
          <w:szCs w:val="24"/>
        </w:rPr>
        <w:t xml:space="preserve">Mr. Riaz Nazarali Chanara, Chief Executive of the Institute of Bankers Pakistan (IBP), along with </w:t>
      </w:r>
      <w:r w:rsidR="006859EA">
        <w:rPr>
          <w:rFonts w:cstheme="minorHAnsi"/>
          <w:sz w:val="24"/>
          <w:szCs w:val="24"/>
        </w:rPr>
        <w:t xml:space="preserve">                                     </w:t>
      </w:r>
      <w:r w:rsidRPr="006E564C">
        <w:rPr>
          <w:rFonts w:cstheme="minorHAnsi"/>
          <w:sz w:val="24"/>
          <w:szCs w:val="24"/>
        </w:rPr>
        <w:t>Mr. Muhammed Anwaar Sheikh, COO/Acting President of Sind</w:t>
      </w:r>
      <w:r w:rsidR="00051802">
        <w:rPr>
          <w:rFonts w:cstheme="minorHAnsi"/>
          <w:sz w:val="24"/>
          <w:szCs w:val="24"/>
        </w:rPr>
        <w:t>h</w:t>
      </w:r>
      <w:r w:rsidRPr="006E564C">
        <w:rPr>
          <w:rFonts w:cstheme="minorHAnsi"/>
          <w:sz w:val="24"/>
          <w:szCs w:val="24"/>
        </w:rPr>
        <w:t xml:space="preserve"> Bank, presented certificates to the </w:t>
      </w:r>
      <w:r w:rsidR="00051802" w:rsidRPr="006E564C">
        <w:rPr>
          <w:rFonts w:cstheme="minorHAnsi"/>
          <w:sz w:val="24"/>
          <w:szCs w:val="24"/>
        </w:rPr>
        <w:t>high</w:t>
      </w:r>
      <w:r w:rsidR="00051802">
        <w:rPr>
          <w:rFonts w:cstheme="minorHAnsi"/>
          <w:sz w:val="24"/>
          <w:szCs w:val="24"/>
        </w:rPr>
        <w:t>est achievers</w:t>
      </w:r>
      <w:r w:rsidRPr="006E564C">
        <w:rPr>
          <w:rFonts w:cstheme="minorHAnsi"/>
          <w:sz w:val="24"/>
          <w:szCs w:val="24"/>
        </w:rPr>
        <w:t xml:space="preserve"> of the Certified Cash Officers and G</w:t>
      </w:r>
      <w:r w:rsidR="006859EA">
        <w:rPr>
          <w:rFonts w:cstheme="minorHAnsi"/>
          <w:sz w:val="24"/>
          <w:szCs w:val="24"/>
        </w:rPr>
        <w:t xml:space="preserve">eneral Banking Officers </w:t>
      </w:r>
      <w:r w:rsidR="00051802">
        <w:rPr>
          <w:rFonts w:cstheme="minorHAnsi"/>
          <w:sz w:val="24"/>
          <w:szCs w:val="24"/>
        </w:rPr>
        <w:t>Program</w:t>
      </w:r>
      <w:r w:rsidR="006859EA">
        <w:rPr>
          <w:rFonts w:cstheme="minorHAnsi"/>
          <w:sz w:val="24"/>
          <w:szCs w:val="24"/>
        </w:rPr>
        <w:t xml:space="preserve"> at </w:t>
      </w:r>
      <w:r w:rsidR="00051802">
        <w:rPr>
          <w:rFonts w:cstheme="minorHAnsi"/>
          <w:sz w:val="24"/>
          <w:szCs w:val="24"/>
        </w:rPr>
        <w:t xml:space="preserve">Sindh </w:t>
      </w:r>
      <w:r w:rsidR="006859EA">
        <w:rPr>
          <w:rFonts w:cstheme="minorHAnsi"/>
          <w:sz w:val="24"/>
          <w:szCs w:val="24"/>
        </w:rPr>
        <w:t xml:space="preserve">Bank’s Head Office, </w:t>
      </w:r>
      <w:r w:rsidR="00051802">
        <w:rPr>
          <w:rFonts w:cstheme="minorHAnsi"/>
          <w:sz w:val="24"/>
          <w:szCs w:val="24"/>
        </w:rPr>
        <w:t>Karachi. Heads</w:t>
      </w:r>
      <w:r w:rsidR="00326111">
        <w:rPr>
          <w:rFonts w:cstheme="minorHAnsi"/>
          <w:sz w:val="24"/>
          <w:szCs w:val="24"/>
        </w:rPr>
        <w:t xml:space="preserve"> of H</w:t>
      </w:r>
      <w:r w:rsidR="00051802">
        <w:rPr>
          <w:rFonts w:cstheme="minorHAnsi"/>
          <w:sz w:val="24"/>
          <w:szCs w:val="24"/>
        </w:rPr>
        <w:t>uman Resource &amp; Development,</w:t>
      </w:r>
      <w:r w:rsidR="00326111">
        <w:rPr>
          <w:rFonts w:cstheme="minorHAnsi"/>
          <w:sz w:val="24"/>
          <w:szCs w:val="24"/>
        </w:rPr>
        <w:t xml:space="preserve"> </w:t>
      </w:r>
      <w:r w:rsidR="00051802">
        <w:rPr>
          <w:rFonts w:cstheme="minorHAnsi"/>
          <w:sz w:val="24"/>
          <w:szCs w:val="24"/>
        </w:rPr>
        <w:t>Operations, Compliance, Training and</w:t>
      </w:r>
      <w:r w:rsidR="00326111">
        <w:rPr>
          <w:rFonts w:cstheme="minorHAnsi"/>
          <w:sz w:val="24"/>
          <w:szCs w:val="24"/>
        </w:rPr>
        <w:t xml:space="preserve"> Gro</w:t>
      </w:r>
      <w:r w:rsidR="00051802">
        <w:rPr>
          <w:rFonts w:cstheme="minorHAnsi"/>
          <w:sz w:val="24"/>
          <w:szCs w:val="24"/>
        </w:rPr>
        <w:t>up Business were also part of the event.</w:t>
      </w:r>
    </w:p>
    <w:p w:rsidR="00DC764C" w:rsidRDefault="00DC764C" w:rsidP="00DC764C">
      <w:pPr>
        <w:jc w:val="both"/>
        <w:rPr>
          <w:rFonts w:cstheme="minorHAnsi"/>
          <w:sz w:val="24"/>
          <w:szCs w:val="24"/>
        </w:rPr>
      </w:pPr>
      <w:r w:rsidRPr="00DC764C">
        <w:rPr>
          <w:rFonts w:cstheme="minorHAnsi"/>
          <w:sz w:val="24"/>
          <w:szCs w:val="24"/>
        </w:rPr>
        <w:t xml:space="preserve">Sindh Bank Ltd has established a collaborative partnership with the Institute of Bankers Pakistan (IBP) to deliver comprehensive professional training to its </w:t>
      </w:r>
      <w:r>
        <w:rPr>
          <w:rFonts w:cstheme="minorHAnsi"/>
          <w:sz w:val="24"/>
          <w:szCs w:val="24"/>
        </w:rPr>
        <w:t>Officers</w:t>
      </w:r>
      <w:r w:rsidR="00DF27AE">
        <w:rPr>
          <w:rFonts w:cstheme="minorHAnsi"/>
          <w:sz w:val="24"/>
          <w:szCs w:val="24"/>
        </w:rPr>
        <w:t xml:space="preserve"> at every level</w:t>
      </w:r>
      <w:r>
        <w:rPr>
          <w:rFonts w:cstheme="minorHAnsi"/>
          <w:sz w:val="24"/>
          <w:szCs w:val="24"/>
        </w:rPr>
        <w:t xml:space="preserve">, started with </w:t>
      </w:r>
      <w:r w:rsidRPr="00DC764C">
        <w:rPr>
          <w:rFonts w:cstheme="minorHAnsi"/>
          <w:sz w:val="24"/>
          <w:szCs w:val="24"/>
        </w:rPr>
        <w:t xml:space="preserve">Cash Officers (COs) and General Banking Officers (GBOs). </w:t>
      </w:r>
    </w:p>
    <w:p w:rsidR="00DC764C" w:rsidRDefault="00DC764C" w:rsidP="00DC764C">
      <w:pPr>
        <w:jc w:val="both"/>
        <w:rPr>
          <w:rFonts w:cstheme="minorHAnsi"/>
          <w:sz w:val="24"/>
          <w:szCs w:val="24"/>
        </w:rPr>
      </w:pPr>
      <w:r w:rsidRPr="00DC764C">
        <w:rPr>
          <w:rFonts w:cstheme="minorHAnsi"/>
          <w:sz w:val="24"/>
          <w:szCs w:val="24"/>
        </w:rPr>
        <w:t>This initiative aims to enhance the capabilities of these personnel by offering them a comprehensive certified program, similar to those offered by other leading financial institutions</w:t>
      </w:r>
      <w:r w:rsidR="00141018">
        <w:rPr>
          <w:rFonts w:cstheme="minorHAnsi"/>
          <w:sz w:val="24"/>
          <w:szCs w:val="24"/>
        </w:rPr>
        <w:t xml:space="preserve"> in the country</w:t>
      </w:r>
      <w:r w:rsidRPr="00DC764C">
        <w:rPr>
          <w:rFonts w:cstheme="minorHAnsi"/>
          <w:sz w:val="24"/>
          <w:szCs w:val="24"/>
        </w:rPr>
        <w:t>.</w:t>
      </w:r>
      <w:r w:rsidR="007B642D">
        <w:rPr>
          <w:rFonts w:cstheme="minorHAnsi"/>
          <w:sz w:val="24"/>
          <w:szCs w:val="24"/>
        </w:rPr>
        <w:t xml:space="preserve"> Through this collaboration,</w:t>
      </w:r>
      <w:r w:rsidRPr="00DC764C">
        <w:rPr>
          <w:rFonts w:cstheme="minorHAnsi"/>
          <w:sz w:val="24"/>
          <w:szCs w:val="24"/>
        </w:rPr>
        <w:t xml:space="preserve"> Sindh Bank intends to equip its officers with the necessary skills and knowledge to excel in their roles, contribute effectively to the bank's operations, and provide excepti</w:t>
      </w:r>
      <w:bookmarkStart w:id="0" w:name="_GoBack"/>
      <w:bookmarkEnd w:id="0"/>
      <w:r w:rsidRPr="00DC764C">
        <w:rPr>
          <w:rFonts w:cstheme="minorHAnsi"/>
          <w:sz w:val="24"/>
          <w:szCs w:val="24"/>
        </w:rPr>
        <w:t>onal service to clients and customers.</w:t>
      </w:r>
    </w:p>
    <w:p w:rsidR="00521078" w:rsidRPr="00BC0453" w:rsidRDefault="00166463" w:rsidP="00BC04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bank is being transformed</w:t>
      </w:r>
      <w:r w:rsidRPr="00166463">
        <w:rPr>
          <w:rFonts w:cstheme="minorHAnsi"/>
          <w:sz w:val="24"/>
          <w:szCs w:val="24"/>
        </w:rPr>
        <w:t xml:space="preserve"> to position itself as the preferred choice for customers seeking reliable banking services. This transformation emphasizes </w:t>
      </w:r>
      <w:r>
        <w:rPr>
          <w:rFonts w:cstheme="minorHAnsi"/>
          <w:sz w:val="24"/>
          <w:szCs w:val="24"/>
        </w:rPr>
        <w:t xml:space="preserve">human resource development, </w:t>
      </w:r>
      <w:r w:rsidRPr="00166463">
        <w:rPr>
          <w:rFonts w:cstheme="minorHAnsi"/>
          <w:sz w:val="24"/>
          <w:szCs w:val="24"/>
        </w:rPr>
        <w:t>stability, innovation, and personalized relationships. By ensuring a stable outlook, adopting modern technologies, and tailoring services to individual needs, the bank aims to provide an exceptional and trustworthy banking experience</w:t>
      </w:r>
      <w:r>
        <w:rPr>
          <w:rFonts w:cstheme="minorHAnsi"/>
          <w:sz w:val="24"/>
          <w:szCs w:val="24"/>
        </w:rPr>
        <w:t xml:space="preserve">, standing out as </w:t>
      </w:r>
      <w:r w:rsidRPr="00051802">
        <w:rPr>
          <w:rFonts w:cstheme="minorHAnsi"/>
          <w:b/>
          <w:sz w:val="24"/>
          <w:szCs w:val="24"/>
        </w:rPr>
        <w:t>“The Preferred Bank in Pakistan”.</w:t>
      </w:r>
    </w:p>
    <w:sectPr w:rsidR="00521078" w:rsidRPr="00BC0453" w:rsidSect="00656CD2">
      <w:pgSz w:w="12240" w:h="15840"/>
      <w:pgMar w:top="900" w:right="63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24D"/>
    <w:multiLevelType w:val="hybridMultilevel"/>
    <w:tmpl w:val="2EE6A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070B2"/>
    <w:multiLevelType w:val="hybridMultilevel"/>
    <w:tmpl w:val="5EA458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67529"/>
    <w:multiLevelType w:val="hybridMultilevel"/>
    <w:tmpl w:val="FFD8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1815"/>
    <w:multiLevelType w:val="multilevel"/>
    <w:tmpl w:val="285A8E0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8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8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8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8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8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8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8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8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5"/>
    <w:rsid w:val="00051802"/>
    <w:rsid w:val="00141018"/>
    <w:rsid w:val="00147E27"/>
    <w:rsid w:val="00163CF5"/>
    <w:rsid w:val="00166463"/>
    <w:rsid w:val="001A50AC"/>
    <w:rsid w:val="001A7C9E"/>
    <w:rsid w:val="001C2607"/>
    <w:rsid w:val="00256E95"/>
    <w:rsid w:val="002A69CE"/>
    <w:rsid w:val="00326111"/>
    <w:rsid w:val="004549CE"/>
    <w:rsid w:val="00497DF7"/>
    <w:rsid w:val="00521078"/>
    <w:rsid w:val="00596A46"/>
    <w:rsid w:val="005E6FC7"/>
    <w:rsid w:val="00613593"/>
    <w:rsid w:val="006530A2"/>
    <w:rsid w:val="00656CD2"/>
    <w:rsid w:val="006809C5"/>
    <w:rsid w:val="006859EA"/>
    <w:rsid w:val="006B6899"/>
    <w:rsid w:val="006E564C"/>
    <w:rsid w:val="00731B7A"/>
    <w:rsid w:val="00780A70"/>
    <w:rsid w:val="007B642D"/>
    <w:rsid w:val="008104BB"/>
    <w:rsid w:val="00A63F5D"/>
    <w:rsid w:val="00B50E05"/>
    <w:rsid w:val="00BB0E75"/>
    <w:rsid w:val="00BC0453"/>
    <w:rsid w:val="00C66ADF"/>
    <w:rsid w:val="00C8787C"/>
    <w:rsid w:val="00D227CC"/>
    <w:rsid w:val="00DC6464"/>
    <w:rsid w:val="00DC764C"/>
    <w:rsid w:val="00DF27AE"/>
    <w:rsid w:val="00E129A4"/>
    <w:rsid w:val="00E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739B0-6B02-4CB1-95F2-A48F5A6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ing 2,Resume Title,Paragraph,d_bodyb,Citation List,Lettre d'introduction,Ha,List Paragraph1,List Paragraph_Table bullets,1st level - Bullet List Paragraph,Paragrafo elenco,Numbered Para 1,Dot pt,No Spacing1"/>
    <w:basedOn w:val="Normal"/>
    <w:link w:val="ListParagraphChar"/>
    <w:uiPriority w:val="34"/>
    <w:qFormat/>
    <w:rsid w:val="00B50E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umbering 2 Char,Resume Title Char,Paragraph Char,d_bodyb Char,Citation List Char,Lettre d'introduction Char,Ha Char,List Paragraph1 Char,List Paragraph_Table bullets Char,1st level - Bullet List Paragraph Char,Paragrafo elenco Char"/>
    <w:link w:val="ListParagraph"/>
    <w:uiPriority w:val="34"/>
    <w:rsid w:val="00B50E0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 Siddiqui/HR Div/Head Office/SindhBank</dc:creator>
  <cp:keywords/>
  <dc:description/>
  <cp:lastModifiedBy>Marium Hanif/Marketing Div/Head Office/SindhBank</cp:lastModifiedBy>
  <cp:revision>2</cp:revision>
  <cp:lastPrinted>2023-08-11T13:43:00Z</cp:lastPrinted>
  <dcterms:created xsi:type="dcterms:W3CDTF">2023-08-11T13:46:00Z</dcterms:created>
  <dcterms:modified xsi:type="dcterms:W3CDTF">2023-08-11T13:46:00Z</dcterms:modified>
</cp:coreProperties>
</file>